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Основная образовательная программа дошкольного образования МБДОУ «Детский сад No 36 «Акварелька» г. Прокопьевска разработана в соответствии с федеральным государственным образовательным стандартом дошкольного образования и с учетом примерной общеобразовательной Программы дошкольного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образования «От рождения до школы» под редакцией Н.Е. Вераксы, Т.С.Комаровой, М.А.Васильевой (издание 3-е,исправленное и дополненное) издательство МОЗАИКА-СИНТЕЗ, Москва 2014г. и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предназначена для организации образовательно-воспитательного процесса в МБДОУ «Детский сад No 36 «Акварелька» г.Прокопьевска.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При разработке Программы учитывались следующие нормативно–правовые документы: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1. Конвенция о правах ребенка. Принята резолюцией 44/25 Генеральной Ассамблеи от 20 ноября 1989 года.─ООН1990.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 xml:space="preserve">2 .Федеральный закон от 29 декабря 2012 г. No 273-ФЗ (ред. от 31.12.2014, с изм. от 02.05.2015) «Об образовании в Российской Федерации». 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3.Федеральный закон 24 июля 1998 г. No 124-ФЗ «Об основных гарантиях прав ребенка в Российской Федерации».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 xml:space="preserve">4.Распоряжение авительства Российской Федерации от 4 сентября 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2014  г. No 1726-р.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 xml:space="preserve">5. Распоряжение Правительства Российской Федерации от 29 мая 2015 г. No 996-р о Стратегии развития воспитания до 2025 г. 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6. Постановление Главного государственного санитарного врача Российской Федерации от 15 мая 2013 г. No 26 «Об утверждении СанПиН 2.4.1.3049-13 «Санитарно-эпидемиологические требования к устройству,</w:t>
      </w:r>
    </w:p>
    <w:p>
      <w:pPr>
        <w:pStyle w:val="Normal"/>
        <w:rPr/>
      </w:pPr>
      <w:r>
        <w:rPr>
          <w:rFonts w:ascii="sans-serif" w:hAnsi="sans-serif"/>
          <w:sz w:val="24"/>
        </w:rPr>
        <w:t>содержанию и организации режима рабты дошкольных образовательных организаций» // Российская газета.</w:t>
      </w:r>
      <w:r>
        <w:rPr/>
        <w:t xml:space="preserve">– </w:t>
      </w:r>
      <w:r>
        <w:rPr>
          <w:rFonts w:ascii="sans-serif" w:hAnsi="sans-serif"/>
          <w:sz w:val="24"/>
        </w:rPr>
        <w:t xml:space="preserve">2013. – 19.07(No 157). 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7.Постановление Главного государственного санитарного врача Российской Федерации от 3 июня 2003 г. No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 xml:space="preserve">Российской Федерации 30 мая 2003 г.) (Зарегистрировано в Минюсте России 10 июня 2003 г., регистрационный No 4673) 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8. Приказ Министерства образования и науки Российской Федерации от17 октября 2013г. No 1155 «Об утверждении федерального государственного образовательного стандарта дошкольного образования» (зарегистрирован Минюстом России 14 ноября2013г., регистрационный No 30384).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 xml:space="preserve">9.Приказ Министерства образования и науки Российской Федерации от 6 октября 2009 г. No 373 (ред. От 29.12.2014) «Об утверждении и введении в действие федерального государственного образовательного 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 xml:space="preserve">стандарта начального общего образования» (зарегистрирован Минюстом России 22 декабря 2009 г., регистрационный No 15785). 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10. Приказ Министерства образования и науки Российской Федерации от 30 августа 2013 г. No 1014 «Порядок организации и осуществления образовательной деятельности по основным общеобразовательным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программам-образовательным программам дошкольного образования».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 xml:space="preserve">11. Приказ Минздравсоцразвития России от 26 августа 2010 г. No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No 18638) 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12. Письмо Минобрнауки России « О необходимости проведения ряда мероприятий по обеспечению введения ФГОС ДО»от 10 января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2014г. No 08-10.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 xml:space="preserve">13. Письмо Минобрнауки России «Комментарии к ФГОС дошкольного образования» от 28.02.2014г. No 08-249. 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14. Письмо Минобрнауки России от 31 июля 2014 г. No 08-1002 «О направлении методических рекомендаций» (Методические рекомендации по реализации полномочий субъектов Российской Федерации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по финансовому обеспечению реализации прав граждан на получение общедоступного и бесплатного дошкольного образования).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LibreOffice/5.1.4.2$Linux_X86_64 LibreOffice_project/10m0$Build-2</Application>
  <Pages>2</Pages>
  <Words>478</Words>
  <Characters>3488</Characters>
  <CharactersWithSpaces>3950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2016-09-14T10:57:16Z</dcterms:created>
  <dc:creator/>
  <dc:description/>
  <dc:language>ru-RU</dc:language>
  <cp:lastModifiedBy/>
  <dcterms:modified xsi:type="dcterms:W3CDTF">2016-09-14T11:01:50Z</dcterms:modified>
  <cp:revision>1</cp:revision>
  <dc:subject/>
  <dc:title/>
</cp:coreProperties>
</file>